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7C35" w:rsidRDefault="003C1DFC" w:rsidP="006655A6">
      <w:pPr>
        <w:suppressAutoHyphens w:val="0"/>
        <w:spacing w:before="240" w:after="200" w:line="360" w:lineRule="auto"/>
        <w:jc w:val="center"/>
        <w:rPr>
          <w:rFonts w:ascii="Times New Roman" w:hAnsi="Times New Roman"/>
          <w:b/>
          <w:sz w:val="20"/>
          <w:szCs w:val="22"/>
        </w:rPr>
      </w:pPr>
      <w:r w:rsidRPr="003C1DFC">
        <w:rPr>
          <w:rFonts w:ascii="Times New Roman" w:hAnsi="Times New Roman"/>
          <w:b/>
          <w:sz w:val="20"/>
          <w:szCs w:val="22"/>
        </w:rPr>
        <w:t>TERMO DE REFERÊNCIA</w:t>
      </w:r>
    </w:p>
    <w:p w:rsidR="003C1DFC" w:rsidRDefault="003C1DFC" w:rsidP="00037C35">
      <w:pPr>
        <w:spacing w:before="240" w:line="360" w:lineRule="auto"/>
        <w:jc w:val="center"/>
        <w:rPr>
          <w:rFonts w:ascii="Times New Roman" w:hAnsi="Times New Roman"/>
          <w:b/>
          <w:sz w:val="20"/>
          <w:szCs w:val="22"/>
        </w:rPr>
      </w:pPr>
    </w:p>
    <w:p w:rsidR="003C1DFC" w:rsidRDefault="003C1DFC" w:rsidP="003C1DFC">
      <w:pPr>
        <w:pStyle w:val="PargrafodaLista"/>
        <w:numPr>
          <w:ilvl w:val="0"/>
          <w:numId w:val="6"/>
        </w:numPr>
        <w:spacing w:before="240" w:line="360" w:lineRule="auto"/>
        <w:jc w:val="both"/>
        <w:rPr>
          <w:rFonts w:ascii="Times New Roman" w:hAnsi="Times New Roman"/>
          <w:b/>
          <w:sz w:val="20"/>
          <w:szCs w:val="22"/>
        </w:rPr>
      </w:pPr>
      <w:r>
        <w:rPr>
          <w:rFonts w:ascii="Times New Roman" w:hAnsi="Times New Roman"/>
          <w:b/>
          <w:sz w:val="20"/>
          <w:szCs w:val="22"/>
        </w:rPr>
        <w:t>DO OBJETO</w:t>
      </w:r>
    </w:p>
    <w:p w:rsidR="003C1DFC" w:rsidRPr="00BA6D5F" w:rsidRDefault="003C1DFC" w:rsidP="003C1DFC">
      <w:pPr>
        <w:spacing w:before="240" w:line="360" w:lineRule="auto"/>
        <w:ind w:firstLine="851"/>
        <w:jc w:val="both"/>
        <w:rPr>
          <w:rFonts w:ascii="Times New Roman" w:hAnsi="Times New Roman"/>
          <w:sz w:val="20"/>
          <w:szCs w:val="22"/>
        </w:rPr>
      </w:pPr>
      <w:r w:rsidRPr="00BA6D5F">
        <w:rPr>
          <w:rFonts w:ascii="Times New Roman" w:hAnsi="Times New Roman"/>
          <w:sz w:val="20"/>
          <w:szCs w:val="22"/>
        </w:rPr>
        <w:t>Descrição do objeto de maneira global, incluindo todos os itens a serem adquiridos ou serviços a serem prestados:</w:t>
      </w:r>
    </w:p>
    <w:p w:rsidR="003C1DFC" w:rsidRDefault="003C1DFC" w:rsidP="003C1DFC">
      <w:pPr>
        <w:pStyle w:val="PargrafodaLista"/>
        <w:numPr>
          <w:ilvl w:val="1"/>
          <w:numId w:val="6"/>
        </w:numPr>
        <w:spacing w:before="240" w:line="360" w:lineRule="auto"/>
        <w:jc w:val="both"/>
        <w:rPr>
          <w:rFonts w:ascii="Times New Roman" w:hAnsi="Times New Roman"/>
          <w:b/>
          <w:sz w:val="20"/>
          <w:szCs w:val="22"/>
        </w:rPr>
      </w:pPr>
      <w:r w:rsidRPr="003C1DFC">
        <w:rPr>
          <w:rFonts w:ascii="Times New Roman" w:hAnsi="Times New Roman"/>
          <w:b/>
          <w:sz w:val="20"/>
          <w:szCs w:val="22"/>
        </w:rPr>
        <w:t>Detalhamento dos itens</w:t>
      </w:r>
    </w:p>
    <w:p w:rsidR="003C1DFC" w:rsidRDefault="003C1DFC" w:rsidP="003C1DFC">
      <w:pPr>
        <w:spacing w:before="240" w:line="360" w:lineRule="auto"/>
        <w:ind w:firstLine="851"/>
        <w:jc w:val="both"/>
        <w:rPr>
          <w:rFonts w:ascii="Times New Roman" w:hAnsi="Times New Roman"/>
          <w:sz w:val="20"/>
          <w:szCs w:val="22"/>
        </w:rPr>
      </w:pPr>
      <w:r>
        <w:rPr>
          <w:rFonts w:ascii="Times New Roman" w:hAnsi="Times New Roman"/>
          <w:sz w:val="20"/>
          <w:szCs w:val="22"/>
        </w:rPr>
        <w:t>As quantidades estimadas de exemplares a serem licitados estão distribuídos conforme tabela a seguir: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740"/>
        <w:gridCol w:w="2912"/>
        <w:gridCol w:w="709"/>
        <w:gridCol w:w="850"/>
        <w:gridCol w:w="1701"/>
        <w:gridCol w:w="1808"/>
      </w:tblGrid>
      <w:tr w:rsidR="0030088F" w:rsidRPr="00037C35" w:rsidTr="0030088F">
        <w:tc>
          <w:tcPr>
            <w:tcW w:w="740" w:type="dxa"/>
          </w:tcPr>
          <w:p w:rsidR="0030088F" w:rsidRPr="00037C35" w:rsidRDefault="0030088F" w:rsidP="0030088F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  <w:r w:rsidRPr="00037C35">
              <w:rPr>
                <w:rFonts w:ascii="Times New Roman" w:hAnsi="Times New Roman"/>
                <w:b/>
                <w:sz w:val="20"/>
                <w:szCs w:val="22"/>
              </w:rPr>
              <w:t>Item</w:t>
            </w:r>
          </w:p>
        </w:tc>
        <w:tc>
          <w:tcPr>
            <w:tcW w:w="2912" w:type="dxa"/>
          </w:tcPr>
          <w:p w:rsidR="0030088F" w:rsidRPr="00037C35" w:rsidRDefault="0030088F" w:rsidP="0030088F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  <w:r w:rsidRPr="00037C35">
              <w:rPr>
                <w:rFonts w:ascii="Times New Roman" w:hAnsi="Times New Roman"/>
                <w:b/>
                <w:sz w:val="20"/>
                <w:szCs w:val="22"/>
              </w:rPr>
              <w:t>Descrição</w:t>
            </w:r>
          </w:p>
        </w:tc>
        <w:tc>
          <w:tcPr>
            <w:tcW w:w="709" w:type="dxa"/>
          </w:tcPr>
          <w:p w:rsidR="0030088F" w:rsidRPr="00037C35" w:rsidRDefault="0030088F" w:rsidP="0030088F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  <w:r>
              <w:rPr>
                <w:rFonts w:ascii="Times New Roman" w:hAnsi="Times New Roman"/>
                <w:b/>
                <w:sz w:val="20"/>
                <w:szCs w:val="22"/>
              </w:rPr>
              <w:t>Un.</w:t>
            </w:r>
          </w:p>
        </w:tc>
        <w:tc>
          <w:tcPr>
            <w:tcW w:w="850" w:type="dxa"/>
          </w:tcPr>
          <w:p w:rsidR="0030088F" w:rsidRPr="00037C35" w:rsidRDefault="0030088F" w:rsidP="0030088F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  <w:proofErr w:type="spellStart"/>
            <w:r w:rsidRPr="00037C35">
              <w:rPr>
                <w:rFonts w:ascii="Times New Roman" w:hAnsi="Times New Roman"/>
                <w:b/>
                <w:sz w:val="20"/>
                <w:szCs w:val="22"/>
              </w:rPr>
              <w:t>Q</w:t>
            </w:r>
            <w:r>
              <w:rPr>
                <w:rFonts w:ascii="Times New Roman" w:hAnsi="Times New Roman"/>
                <w:b/>
                <w:sz w:val="20"/>
                <w:szCs w:val="22"/>
              </w:rPr>
              <w:t>td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2"/>
              </w:rPr>
              <w:t>.</w:t>
            </w:r>
          </w:p>
        </w:tc>
        <w:tc>
          <w:tcPr>
            <w:tcW w:w="1701" w:type="dxa"/>
          </w:tcPr>
          <w:p w:rsidR="0030088F" w:rsidRPr="00037C35" w:rsidRDefault="0030088F" w:rsidP="0030088F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  <w:r>
              <w:rPr>
                <w:rFonts w:ascii="Times New Roman" w:hAnsi="Times New Roman"/>
                <w:b/>
                <w:sz w:val="20"/>
                <w:szCs w:val="22"/>
              </w:rPr>
              <w:t>Valor máximo unitário</w:t>
            </w:r>
          </w:p>
        </w:tc>
        <w:tc>
          <w:tcPr>
            <w:tcW w:w="1808" w:type="dxa"/>
          </w:tcPr>
          <w:p w:rsidR="0030088F" w:rsidRPr="00037C35" w:rsidRDefault="0030088F" w:rsidP="0030088F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  <w:r>
              <w:rPr>
                <w:rFonts w:ascii="Times New Roman" w:hAnsi="Times New Roman"/>
                <w:b/>
                <w:sz w:val="20"/>
                <w:szCs w:val="22"/>
              </w:rPr>
              <w:t>Valor máximo total</w:t>
            </w:r>
          </w:p>
        </w:tc>
      </w:tr>
      <w:tr w:rsidR="002D39F8" w:rsidRPr="00037C35" w:rsidTr="0030088F">
        <w:tc>
          <w:tcPr>
            <w:tcW w:w="740" w:type="dxa"/>
          </w:tcPr>
          <w:p w:rsidR="002D39F8" w:rsidRPr="005E5FAA" w:rsidRDefault="005E5FAA" w:rsidP="005E5FAA">
            <w:pPr>
              <w:spacing w:before="240" w:line="360" w:lineRule="auto"/>
              <w:ind w:left="360"/>
              <w:jc w:val="center"/>
              <w:rPr>
                <w:rFonts w:ascii="Times New Roman" w:hAnsi="Times New Roman"/>
                <w:sz w:val="20"/>
                <w:szCs w:val="22"/>
              </w:rPr>
            </w:pPr>
            <w:r>
              <w:rPr>
                <w:rFonts w:ascii="Times New Roman" w:hAnsi="Times New Roman"/>
                <w:sz w:val="20"/>
                <w:szCs w:val="22"/>
              </w:rPr>
              <w:t>1</w:t>
            </w:r>
          </w:p>
        </w:tc>
        <w:tc>
          <w:tcPr>
            <w:tcW w:w="2912" w:type="dxa"/>
          </w:tcPr>
          <w:p w:rsidR="003870D6" w:rsidRDefault="003870D6" w:rsidP="003870D6">
            <w:pPr>
              <w:spacing w:before="240" w:line="360" w:lineRule="auto"/>
              <w:jc w:val="both"/>
              <w:rPr>
                <w:rFonts w:ascii="Times New Roman" w:hAnsi="Times New Roman"/>
                <w:b/>
                <w:sz w:val="20"/>
                <w:szCs w:val="22"/>
              </w:rPr>
            </w:pPr>
            <w:r>
              <w:rPr>
                <w:rFonts w:ascii="Times New Roman" w:hAnsi="Times New Roman"/>
                <w:b/>
                <w:sz w:val="20"/>
                <w:szCs w:val="22"/>
              </w:rPr>
              <w:t xml:space="preserve"> Toner </w:t>
            </w:r>
            <w:r w:rsidR="00A9611D">
              <w:rPr>
                <w:rFonts w:ascii="Times New Roman" w:hAnsi="Times New Roman"/>
                <w:b/>
                <w:sz w:val="20"/>
                <w:szCs w:val="22"/>
              </w:rPr>
              <w:t xml:space="preserve">compatível </w:t>
            </w:r>
            <w:proofErr w:type="gramStart"/>
            <w:r w:rsidR="00A9611D">
              <w:rPr>
                <w:rFonts w:ascii="Times New Roman" w:hAnsi="Times New Roman"/>
                <w:b/>
                <w:sz w:val="20"/>
                <w:szCs w:val="22"/>
              </w:rPr>
              <w:t xml:space="preserve">com </w:t>
            </w:r>
            <w:r>
              <w:rPr>
                <w:rFonts w:ascii="Times New Roman" w:hAnsi="Times New Roman"/>
                <w:b/>
                <w:sz w:val="20"/>
                <w:szCs w:val="22"/>
              </w:rPr>
              <w:t xml:space="preserve"> impressora</w:t>
            </w:r>
            <w:proofErr w:type="gramEnd"/>
            <w:r>
              <w:rPr>
                <w:rFonts w:ascii="Times New Roman" w:hAnsi="Times New Roman"/>
                <w:b/>
                <w:sz w:val="20"/>
                <w:szCs w:val="22"/>
              </w:rPr>
              <w:t xml:space="preserve"> </w:t>
            </w:r>
            <w:r w:rsidR="00A9611D">
              <w:rPr>
                <w:rFonts w:ascii="Times New Roman" w:hAnsi="Times New Roman"/>
                <w:b/>
                <w:sz w:val="20"/>
                <w:szCs w:val="22"/>
              </w:rPr>
              <w:t>Lexmark 604H MX611.</w:t>
            </w:r>
          </w:p>
          <w:p w:rsidR="00AD25D0" w:rsidRDefault="00AD25D0" w:rsidP="00AD25D0">
            <w:pPr>
              <w:spacing w:before="240" w:line="360" w:lineRule="auto"/>
              <w:ind w:firstLine="851"/>
              <w:jc w:val="both"/>
              <w:rPr>
                <w:rFonts w:ascii="Times New Roman" w:hAnsi="Times New Roman"/>
                <w:sz w:val="20"/>
                <w:szCs w:val="22"/>
              </w:rPr>
            </w:pPr>
          </w:p>
          <w:p w:rsidR="002D39F8" w:rsidRPr="00ED5545" w:rsidRDefault="002D39F8" w:rsidP="005E5FAA">
            <w:pPr>
              <w:spacing w:before="240"/>
              <w:jc w:val="both"/>
              <w:rPr>
                <w:rFonts w:ascii="Times New Roman" w:hAnsi="Times New Roman"/>
                <w:sz w:val="20"/>
                <w:szCs w:val="22"/>
              </w:rPr>
            </w:pPr>
          </w:p>
        </w:tc>
        <w:tc>
          <w:tcPr>
            <w:tcW w:w="709" w:type="dxa"/>
          </w:tcPr>
          <w:p w:rsidR="002D39F8" w:rsidRPr="002D39F8" w:rsidRDefault="00A9611D" w:rsidP="0030088F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  <w:r>
              <w:rPr>
                <w:rFonts w:ascii="Times New Roman" w:hAnsi="Times New Roman"/>
                <w:b/>
                <w:sz w:val="20"/>
                <w:szCs w:val="22"/>
              </w:rPr>
              <w:t>6</w:t>
            </w:r>
          </w:p>
        </w:tc>
        <w:tc>
          <w:tcPr>
            <w:tcW w:w="850" w:type="dxa"/>
          </w:tcPr>
          <w:p w:rsidR="002D39F8" w:rsidRPr="002D39F8" w:rsidRDefault="00A9611D" w:rsidP="0030088F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  <w:r>
              <w:rPr>
                <w:rFonts w:ascii="Times New Roman" w:hAnsi="Times New Roman"/>
                <w:b/>
                <w:sz w:val="20"/>
                <w:szCs w:val="22"/>
              </w:rPr>
              <w:t>6</w:t>
            </w:r>
          </w:p>
        </w:tc>
        <w:tc>
          <w:tcPr>
            <w:tcW w:w="1701" w:type="dxa"/>
          </w:tcPr>
          <w:p w:rsidR="002D39F8" w:rsidRPr="002D39F8" w:rsidRDefault="002D39F8" w:rsidP="00BC4B98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</w:p>
        </w:tc>
        <w:tc>
          <w:tcPr>
            <w:tcW w:w="1808" w:type="dxa"/>
          </w:tcPr>
          <w:p w:rsidR="002D39F8" w:rsidRPr="002D39F8" w:rsidRDefault="002D39F8" w:rsidP="00BC4B98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</w:p>
        </w:tc>
      </w:tr>
    </w:tbl>
    <w:p w:rsidR="003C1DFC" w:rsidRDefault="003C1DFC" w:rsidP="003C1DFC">
      <w:pPr>
        <w:spacing w:before="240" w:line="360" w:lineRule="auto"/>
        <w:ind w:firstLine="851"/>
        <w:jc w:val="both"/>
        <w:rPr>
          <w:rFonts w:ascii="Times New Roman" w:hAnsi="Times New Roman"/>
          <w:sz w:val="20"/>
          <w:szCs w:val="22"/>
        </w:rPr>
      </w:pPr>
    </w:p>
    <w:p w:rsidR="003A1129" w:rsidRDefault="003A1129" w:rsidP="003A1129">
      <w:pPr>
        <w:pStyle w:val="PargrafodaLista"/>
        <w:numPr>
          <w:ilvl w:val="1"/>
          <w:numId w:val="6"/>
        </w:numPr>
        <w:spacing w:before="240" w:line="360" w:lineRule="auto"/>
        <w:jc w:val="both"/>
        <w:rPr>
          <w:rFonts w:ascii="Times New Roman" w:hAnsi="Times New Roman"/>
          <w:b/>
          <w:sz w:val="20"/>
          <w:szCs w:val="22"/>
        </w:rPr>
      </w:pPr>
      <w:r w:rsidRPr="00834C45">
        <w:rPr>
          <w:rFonts w:ascii="Times New Roman" w:hAnsi="Times New Roman"/>
          <w:b/>
          <w:sz w:val="20"/>
          <w:szCs w:val="22"/>
        </w:rPr>
        <w:t>Classificação dos bens adquiridos</w:t>
      </w:r>
    </w:p>
    <w:p w:rsidR="003A1129" w:rsidRDefault="003A1129" w:rsidP="003A1129">
      <w:pPr>
        <w:spacing w:before="240" w:line="360" w:lineRule="auto"/>
        <w:ind w:firstLine="851"/>
        <w:jc w:val="both"/>
        <w:rPr>
          <w:rFonts w:ascii="Times New Roman" w:hAnsi="Times New Roman"/>
          <w:sz w:val="20"/>
          <w:szCs w:val="22"/>
        </w:rPr>
      </w:pPr>
      <w:r>
        <w:rPr>
          <w:rFonts w:ascii="Times New Roman" w:hAnsi="Times New Roman"/>
          <w:sz w:val="20"/>
          <w:szCs w:val="22"/>
        </w:rPr>
        <w:t xml:space="preserve">Os bens pretendidos classificam-se como bens de natureza comum, em conformidade com o </w:t>
      </w:r>
      <w:r w:rsidR="002D39F8">
        <w:rPr>
          <w:rFonts w:ascii="Times New Roman" w:hAnsi="Times New Roman"/>
          <w:sz w:val="20"/>
          <w:szCs w:val="22"/>
        </w:rPr>
        <w:t>Decreto Reg</w:t>
      </w:r>
      <w:r>
        <w:rPr>
          <w:rFonts w:ascii="Times New Roman" w:hAnsi="Times New Roman"/>
          <w:sz w:val="20"/>
          <w:szCs w:val="22"/>
        </w:rPr>
        <w:t>ulamentar nº</w:t>
      </w:r>
      <w:r w:rsidR="002D39F8">
        <w:rPr>
          <w:rFonts w:ascii="Times New Roman" w:hAnsi="Times New Roman"/>
          <w:sz w:val="20"/>
          <w:szCs w:val="22"/>
        </w:rPr>
        <w:t>01</w:t>
      </w:r>
      <w:r>
        <w:rPr>
          <w:rFonts w:ascii="Times New Roman" w:hAnsi="Times New Roman"/>
          <w:sz w:val="20"/>
          <w:szCs w:val="22"/>
        </w:rPr>
        <w:t xml:space="preserve">/2024, já que </w:t>
      </w:r>
      <w:r w:rsidR="002D39F8">
        <w:rPr>
          <w:rFonts w:ascii="Times New Roman" w:hAnsi="Times New Roman"/>
          <w:sz w:val="20"/>
          <w:szCs w:val="22"/>
        </w:rPr>
        <w:t>se destinam</w:t>
      </w:r>
      <w:r>
        <w:rPr>
          <w:rFonts w:ascii="Times New Roman" w:hAnsi="Times New Roman"/>
          <w:sz w:val="20"/>
          <w:szCs w:val="22"/>
        </w:rPr>
        <w:t xml:space="preserve"> às demandas inerentes as atividades do Poder Legislativo Municipal, com preços razoáveis aos praticados no mercado.</w:t>
      </w:r>
    </w:p>
    <w:p w:rsidR="00834C45" w:rsidRDefault="00834C45" w:rsidP="00834C45">
      <w:pPr>
        <w:spacing w:before="240" w:line="360" w:lineRule="auto"/>
        <w:ind w:firstLine="851"/>
        <w:jc w:val="both"/>
        <w:rPr>
          <w:rFonts w:ascii="Times New Roman" w:hAnsi="Times New Roman"/>
          <w:sz w:val="20"/>
          <w:szCs w:val="22"/>
        </w:rPr>
      </w:pPr>
    </w:p>
    <w:p w:rsidR="003A1129" w:rsidRDefault="003A1129" w:rsidP="003A1129">
      <w:pPr>
        <w:pStyle w:val="PargrafodaLista"/>
        <w:numPr>
          <w:ilvl w:val="1"/>
          <w:numId w:val="6"/>
        </w:numPr>
        <w:spacing w:before="240" w:line="360" w:lineRule="auto"/>
        <w:jc w:val="both"/>
        <w:rPr>
          <w:rFonts w:ascii="Times New Roman" w:hAnsi="Times New Roman"/>
          <w:b/>
          <w:sz w:val="20"/>
          <w:szCs w:val="22"/>
        </w:rPr>
      </w:pPr>
      <w:r w:rsidRPr="00834C45">
        <w:rPr>
          <w:rFonts w:ascii="Times New Roman" w:hAnsi="Times New Roman"/>
          <w:b/>
          <w:sz w:val="20"/>
          <w:szCs w:val="22"/>
        </w:rPr>
        <w:t>Termos de entrega do(s) bem(s) e/ou serviço(s)</w:t>
      </w:r>
    </w:p>
    <w:p w:rsidR="003A1129" w:rsidRPr="002D39F8" w:rsidRDefault="005E5FAA" w:rsidP="003A1129">
      <w:pPr>
        <w:spacing w:before="240" w:line="360" w:lineRule="auto"/>
        <w:ind w:firstLine="851"/>
        <w:jc w:val="both"/>
        <w:rPr>
          <w:rFonts w:ascii="Times New Roman" w:hAnsi="Times New Roman"/>
          <w:sz w:val="20"/>
          <w:szCs w:val="22"/>
        </w:rPr>
      </w:pPr>
      <w:r>
        <w:rPr>
          <w:rFonts w:ascii="Times New Roman" w:hAnsi="Times New Roman"/>
          <w:sz w:val="20"/>
          <w:szCs w:val="22"/>
        </w:rPr>
        <w:t>A prestação do serviço</w:t>
      </w:r>
      <w:r w:rsidR="002D39F8">
        <w:rPr>
          <w:rFonts w:ascii="Times New Roman" w:hAnsi="Times New Roman"/>
          <w:sz w:val="20"/>
          <w:szCs w:val="22"/>
        </w:rPr>
        <w:t xml:space="preserve"> </w:t>
      </w:r>
      <w:r>
        <w:rPr>
          <w:rFonts w:ascii="Times New Roman" w:hAnsi="Times New Roman"/>
          <w:sz w:val="20"/>
          <w:szCs w:val="22"/>
        </w:rPr>
        <w:t>dar-se-á em até 15 (quinze</w:t>
      </w:r>
      <w:r w:rsidR="007C1217">
        <w:rPr>
          <w:rFonts w:ascii="Times New Roman" w:hAnsi="Times New Roman"/>
          <w:sz w:val="20"/>
          <w:szCs w:val="22"/>
        </w:rPr>
        <w:t>)</w:t>
      </w:r>
      <w:r w:rsidR="002D39F8" w:rsidRPr="002D39F8">
        <w:rPr>
          <w:rFonts w:ascii="Times New Roman" w:hAnsi="Times New Roman"/>
          <w:sz w:val="20"/>
          <w:szCs w:val="22"/>
        </w:rPr>
        <w:t xml:space="preserve"> dias corridos da comunicação ao vencedor do certame</w:t>
      </w:r>
      <w:r w:rsidR="00644C79">
        <w:rPr>
          <w:rFonts w:ascii="Times New Roman" w:hAnsi="Times New Roman"/>
          <w:sz w:val="20"/>
          <w:szCs w:val="22"/>
        </w:rPr>
        <w:t>, na</w:t>
      </w:r>
      <w:r w:rsidR="002D39F8">
        <w:rPr>
          <w:rFonts w:ascii="Times New Roman" w:hAnsi="Times New Roman"/>
          <w:sz w:val="20"/>
          <w:szCs w:val="22"/>
        </w:rPr>
        <w:t xml:space="preserve"> sede da Câmara de Vereadores, correndo pelos contratados as despesas </w:t>
      </w:r>
      <w:r w:rsidR="00644C79">
        <w:rPr>
          <w:rFonts w:ascii="Times New Roman" w:hAnsi="Times New Roman"/>
          <w:sz w:val="20"/>
          <w:szCs w:val="22"/>
        </w:rPr>
        <w:t>de entrega</w:t>
      </w:r>
      <w:r w:rsidR="002D39F8">
        <w:rPr>
          <w:rFonts w:ascii="Times New Roman" w:hAnsi="Times New Roman"/>
          <w:sz w:val="20"/>
          <w:szCs w:val="22"/>
        </w:rPr>
        <w:t xml:space="preserve"> ou qualquer </w:t>
      </w:r>
      <w:r w:rsidR="007C1217">
        <w:rPr>
          <w:rFonts w:ascii="Times New Roman" w:hAnsi="Times New Roman"/>
          <w:sz w:val="20"/>
          <w:szCs w:val="22"/>
        </w:rPr>
        <w:t>outra despesa correlata.</w:t>
      </w:r>
    </w:p>
    <w:p w:rsidR="003A1129" w:rsidRDefault="003A1129" w:rsidP="00834C45">
      <w:pPr>
        <w:spacing w:before="240" w:line="360" w:lineRule="auto"/>
        <w:ind w:firstLine="851"/>
        <w:jc w:val="both"/>
        <w:rPr>
          <w:rFonts w:ascii="Times New Roman" w:hAnsi="Times New Roman"/>
          <w:sz w:val="20"/>
          <w:szCs w:val="22"/>
        </w:rPr>
      </w:pPr>
    </w:p>
    <w:p w:rsidR="00834C45" w:rsidRDefault="003A1129" w:rsidP="003A1129">
      <w:pPr>
        <w:pStyle w:val="PargrafodaLista"/>
        <w:numPr>
          <w:ilvl w:val="0"/>
          <w:numId w:val="6"/>
        </w:numPr>
        <w:spacing w:before="240" w:line="360" w:lineRule="auto"/>
        <w:jc w:val="both"/>
        <w:rPr>
          <w:rFonts w:ascii="Times New Roman" w:hAnsi="Times New Roman"/>
          <w:b/>
          <w:sz w:val="20"/>
          <w:szCs w:val="22"/>
        </w:rPr>
      </w:pPr>
      <w:r>
        <w:rPr>
          <w:rFonts w:ascii="Times New Roman" w:hAnsi="Times New Roman"/>
          <w:b/>
          <w:sz w:val="20"/>
          <w:szCs w:val="22"/>
        </w:rPr>
        <w:lastRenderedPageBreak/>
        <w:t>JUSTIFICATIVA</w:t>
      </w:r>
    </w:p>
    <w:p w:rsidR="00AD25D0" w:rsidRDefault="00AD25D0" w:rsidP="00AD25D0">
      <w:pPr>
        <w:pStyle w:val="PargrafodaLista"/>
        <w:spacing w:before="240" w:line="360" w:lineRule="auto"/>
        <w:ind w:left="360"/>
        <w:jc w:val="both"/>
        <w:rPr>
          <w:rFonts w:ascii="Times New Roman" w:hAnsi="Times New Roman"/>
          <w:sz w:val="20"/>
          <w:szCs w:val="22"/>
        </w:rPr>
      </w:pPr>
    </w:p>
    <w:p w:rsidR="00A9611D" w:rsidRDefault="003870D6" w:rsidP="00A9611D">
      <w:pPr>
        <w:pStyle w:val="PargrafodaLista"/>
        <w:spacing w:before="240" w:line="360" w:lineRule="auto"/>
        <w:ind w:left="360"/>
        <w:jc w:val="both"/>
        <w:rPr>
          <w:rFonts w:ascii="Times New Roman" w:hAnsi="Times New Roman"/>
          <w:sz w:val="20"/>
          <w:szCs w:val="22"/>
        </w:rPr>
      </w:pPr>
      <w:r>
        <w:rPr>
          <w:rFonts w:ascii="Times New Roman" w:hAnsi="Times New Roman"/>
          <w:sz w:val="20"/>
          <w:szCs w:val="22"/>
        </w:rPr>
        <w:t xml:space="preserve">Há necessidade de adquirir toner para impressora da </w:t>
      </w:r>
      <w:r w:rsidR="00A9611D">
        <w:rPr>
          <w:rFonts w:ascii="Times New Roman" w:hAnsi="Times New Roman"/>
          <w:sz w:val="20"/>
          <w:szCs w:val="22"/>
        </w:rPr>
        <w:t xml:space="preserve">Secretaria para o andamento dos trabalhos do setor. </w:t>
      </w:r>
    </w:p>
    <w:p w:rsidR="00A9611D" w:rsidRDefault="00A9611D" w:rsidP="00A9611D">
      <w:pPr>
        <w:pStyle w:val="PargrafodaLista"/>
        <w:spacing w:before="240" w:line="360" w:lineRule="auto"/>
        <w:ind w:left="360"/>
        <w:jc w:val="both"/>
        <w:rPr>
          <w:rFonts w:ascii="Times New Roman" w:hAnsi="Times New Roman"/>
          <w:sz w:val="20"/>
          <w:szCs w:val="22"/>
        </w:rPr>
      </w:pPr>
    </w:p>
    <w:p w:rsidR="00834C45" w:rsidRDefault="003A1129" w:rsidP="00A9611D">
      <w:pPr>
        <w:pStyle w:val="PargrafodaLista"/>
        <w:spacing w:before="240" w:line="360" w:lineRule="auto"/>
        <w:ind w:left="360"/>
        <w:jc w:val="both"/>
        <w:rPr>
          <w:rFonts w:ascii="Times New Roman" w:hAnsi="Times New Roman"/>
          <w:b/>
          <w:sz w:val="20"/>
          <w:szCs w:val="22"/>
        </w:rPr>
      </w:pPr>
      <w:r>
        <w:rPr>
          <w:rFonts w:ascii="Times New Roman" w:hAnsi="Times New Roman"/>
          <w:b/>
          <w:sz w:val="20"/>
          <w:szCs w:val="22"/>
        </w:rPr>
        <w:t>DAS OBRIGAÇÕES</w:t>
      </w:r>
    </w:p>
    <w:p w:rsidR="007C1217" w:rsidRDefault="007C1217" w:rsidP="007C1217">
      <w:pPr>
        <w:pStyle w:val="PargrafodaLista"/>
        <w:numPr>
          <w:ilvl w:val="1"/>
          <w:numId w:val="6"/>
        </w:numPr>
        <w:spacing w:before="240" w:line="360" w:lineRule="auto"/>
        <w:jc w:val="both"/>
        <w:rPr>
          <w:rFonts w:ascii="Times New Roman" w:hAnsi="Times New Roman"/>
          <w:b/>
          <w:sz w:val="20"/>
          <w:szCs w:val="22"/>
        </w:rPr>
      </w:pPr>
      <w:r>
        <w:rPr>
          <w:rFonts w:ascii="Times New Roman" w:hAnsi="Times New Roman"/>
          <w:b/>
          <w:sz w:val="20"/>
          <w:szCs w:val="22"/>
        </w:rPr>
        <w:t>Pelo contratado</w:t>
      </w:r>
    </w:p>
    <w:p w:rsidR="003A1129" w:rsidRPr="007C1217" w:rsidRDefault="007C1217" w:rsidP="007C1217">
      <w:pPr>
        <w:pStyle w:val="PargrafodaLista"/>
        <w:numPr>
          <w:ilvl w:val="2"/>
          <w:numId w:val="6"/>
        </w:numPr>
        <w:spacing w:before="240" w:line="360" w:lineRule="auto"/>
        <w:jc w:val="both"/>
        <w:rPr>
          <w:rFonts w:ascii="Times New Roman" w:hAnsi="Times New Roman"/>
          <w:sz w:val="20"/>
          <w:szCs w:val="22"/>
        </w:rPr>
      </w:pPr>
      <w:r w:rsidRPr="007C1217">
        <w:rPr>
          <w:rFonts w:ascii="Times New Roman" w:hAnsi="Times New Roman"/>
          <w:sz w:val="20"/>
          <w:szCs w:val="22"/>
        </w:rPr>
        <w:t>Cumprimento integral das obrigações previstas nos instrumentos, inclu</w:t>
      </w:r>
      <w:r w:rsidR="005E5FAA">
        <w:rPr>
          <w:rFonts w:ascii="Times New Roman" w:hAnsi="Times New Roman"/>
          <w:sz w:val="20"/>
          <w:szCs w:val="22"/>
        </w:rPr>
        <w:t>indo, observância do prazo de 15 (quinze</w:t>
      </w:r>
      <w:r w:rsidRPr="007C1217">
        <w:rPr>
          <w:rFonts w:ascii="Times New Roman" w:hAnsi="Times New Roman"/>
          <w:sz w:val="20"/>
          <w:szCs w:val="22"/>
        </w:rPr>
        <w:t>) corridos da comunicação de que venceu o certame;</w:t>
      </w:r>
    </w:p>
    <w:p w:rsidR="007C1217" w:rsidRPr="007C1217" w:rsidRDefault="002B23E2" w:rsidP="007C1217">
      <w:pPr>
        <w:pStyle w:val="PargrafodaLista"/>
        <w:numPr>
          <w:ilvl w:val="2"/>
          <w:numId w:val="6"/>
        </w:numPr>
        <w:spacing w:before="240" w:line="360" w:lineRule="auto"/>
        <w:jc w:val="both"/>
        <w:rPr>
          <w:rFonts w:ascii="Times New Roman" w:hAnsi="Times New Roman"/>
          <w:sz w:val="20"/>
          <w:szCs w:val="22"/>
        </w:rPr>
      </w:pPr>
      <w:r>
        <w:rPr>
          <w:rFonts w:ascii="Times New Roman" w:hAnsi="Times New Roman"/>
          <w:sz w:val="20"/>
          <w:szCs w:val="22"/>
        </w:rPr>
        <w:t xml:space="preserve">Responsabilidade </w:t>
      </w:r>
      <w:r w:rsidR="007C1217">
        <w:rPr>
          <w:rFonts w:ascii="Times New Roman" w:hAnsi="Times New Roman"/>
          <w:sz w:val="20"/>
          <w:szCs w:val="22"/>
        </w:rPr>
        <w:t>por encargos civis, trabalhistas, penais, administrativ</w:t>
      </w:r>
      <w:r>
        <w:rPr>
          <w:rFonts w:ascii="Times New Roman" w:hAnsi="Times New Roman"/>
          <w:sz w:val="20"/>
          <w:szCs w:val="22"/>
        </w:rPr>
        <w:t>o</w:t>
      </w:r>
      <w:r w:rsidR="007C1217">
        <w:rPr>
          <w:rFonts w:ascii="Times New Roman" w:hAnsi="Times New Roman"/>
          <w:sz w:val="20"/>
          <w:szCs w:val="22"/>
        </w:rPr>
        <w:t xml:space="preserve">s, tributárias, </w:t>
      </w:r>
      <w:r>
        <w:rPr>
          <w:rFonts w:ascii="Times New Roman" w:hAnsi="Times New Roman"/>
          <w:sz w:val="20"/>
          <w:szCs w:val="22"/>
        </w:rPr>
        <w:t xml:space="preserve">previdenciário, </w:t>
      </w:r>
      <w:r w:rsidR="007C1217">
        <w:rPr>
          <w:rFonts w:ascii="Times New Roman" w:hAnsi="Times New Roman"/>
          <w:sz w:val="20"/>
          <w:szCs w:val="22"/>
        </w:rPr>
        <w:t>bem como quaisquer outras que decorram da prestação do serviço;</w:t>
      </w:r>
    </w:p>
    <w:p w:rsidR="003A1129" w:rsidRDefault="003A1129" w:rsidP="003A1129">
      <w:pPr>
        <w:pStyle w:val="PargrafodaLista"/>
        <w:numPr>
          <w:ilvl w:val="1"/>
          <w:numId w:val="6"/>
        </w:numPr>
        <w:spacing w:before="240" w:line="360" w:lineRule="auto"/>
        <w:jc w:val="both"/>
        <w:rPr>
          <w:rFonts w:ascii="Times New Roman" w:hAnsi="Times New Roman"/>
          <w:b/>
          <w:sz w:val="20"/>
          <w:szCs w:val="22"/>
        </w:rPr>
      </w:pPr>
      <w:r>
        <w:rPr>
          <w:rFonts w:ascii="Times New Roman" w:hAnsi="Times New Roman"/>
          <w:b/>
          <w:sz w:val="20"/>
          <w:szCs w:val="22"/>
        </w:rPr>
        <w:t>Pela contratante</w:t>
      </w:r>
    </w:p>
    <w:p w:rsidR="002B23E2" w:rsidRDefault="002B23E2" w:rsidP="002B23E2">
      <w:pPr>
        <w:pStyle w:val="PargrafodaLista"/>
        <w:numPr>
          <w:ilvl w:val="2"/>
          <w:numId w:val="6"/>
        </w:numPr>
        <w:spacing w:before="240" w:line="360" w:lineRule="auto"/>
        <w:jc w:val="both"/>
        <w:rPr>
          <w:rFonts w:ascii="Times New Roman" w:hAnsi="Times New Roman"/>
          <w:sz w:val="20"/>
          <w:szCs w:val="22"/>
        </w:rPr>
      </w:pPr>
      <w:r w:rsidRPr="002B23E2">
        <w:rPr>
          <w:rFonts w:ascii="Times New Roman" w:hAnsi="Times New Roman"/>
          <w:sz w:val="20"/>
          <w:szCs w:val="22"/>
        </w:rPr>
        <w:t xml:space="preserve">Pagamento integral do valor </w:t>
      </w:r>
      <w:r>
        <w:rPr>
          <w:rFonts w:ascii="Times New Roman" w:hAnsi="Times New Roman"/>
          <w:sz w:val="20"/>
          <w:szCs w:val="22"/>
        </w:rPr>
        <w:t>da proposta vencedora;</w:t>
      </w:r>
    </w:p>
    <w:p w:rsidR="002B23E2" w:rsidRPr="002B23E2" w:rsidRDefault="002B23E2" w:rsidP="002B23E2">
      <w:pPr>
        <w:pStyle w:val="PargrafodaLista"/>
        <w:numPr>
          <w:ilvl w:val="2"/>
          <w:numId w:val="6"/>
        </w:numPr>
        <w:spacing w:before="240" w:line="360" w:lineRule="auto"/>
        <w:jc w:val="both"/>
        <w:rPr>
          <w:rFonts w:ascii="Times New Roman" w:hAnsi="Times New Roman"/>
          <w:sz w:val="20"/>
          <w:szCs w:val="22"/>
        </w:rPr>
      </w:pPr>
      <w:r>
        <w:rPr>
          <w:rFonts w:ascii="Times New Roman" w:hAnsi="Times New Roman"/>
          <w:sz w:val="20"/>
          <w:szCs w:val="22"/>
        </w:rPr>
        <w:t>Colaboração para a execução tempestiva do serviço, desde que não onere a administração pública.</w:t>
      </w:r>
    </w:p>
    <w:p w:rsidR="003A1129" w:rsidRDefault="003A1129" w:rsidP="003A1129">
      <w:pPr>
        <w:spacing w:before="240" w:line="360" w:lineRule="auto"/>
        <w:ind w:firstLine="851"/>
        <w:jc w:val="both"/>
        <w:rPr>
          <w:rFonts w:ascii="Times New Roman" w:hAnsi="Times New Roman"/>
          <w:color w:val="FF0000"/>
          <w:sz w:val="20"/>
          <w:szCs w:val="22"/>
        </w:rPr>
      </w:pPr>
    </w:p>
    <w:p w:rsidR="003A1129" w:rsidRDefault="003A1129" w:rsidP="003A1129">
      <w:pPr>
        <w:pStyle w:val="PargrafodaLista"/>
        <w:numPr>
          <w:ilvl w:val="0"/>
          <w:numId w:val="6"/>
        </w:numPr>
        <w:spacing w:before="240" w:line="360" w:lineRule="auto"/>
        <w:jc w:val="both"/>
        <w:rPr>
          <w:rFonts w:ascii="Times New Roman" w:hAnsi="Times New Roman"/>
          <w:b/>
          <w:sz w:val="20"/>
          <w:szCs w:val="22"/>
        </w:rPr>
      </w:pPr>
      <w:r w:rsidRPr="003A1129">
        <w:rPr>
          <w:rFonts w:ascii="Times New Roman" w:hAnsi="Times New Roman"/>
          <w:b/>
          <w:sz w:val="20"/>
          <w:szCs w:val="22"/>
        </w:rPr>
        <w:t>DA DOTAÇÃO ORÇAMENTÁRIA</w:t>
      </w:r>
    </w:p>
    <w:p w:rsidR="003A1129" w:rsidRPr="002B23E2" w:rsidRDefault="002B23E2" w:rsidP="003A1129">
      <w:pPr>
        <w:spacing w:before="240" w:line="360" w:lineRule="auto"/>
        <w:ind w:firstLine="851"/>
        <w:jc w:val="both"/>
        <w:rPr>
          <w:rFonts w:ascii="Times New Roman" w:hAnsi="Times New Roman"/>
          <w:sz w:val="20"/>
          <w:szCs w:val="22"/>
        </w:rPr>
      </w:pPr>
      <w:r>
        <w:rPr>
          <w:rFonts w:ascii="Times New Roman" w:hAnsi="Times New Roman"/>
          <w:sz w:val="20"/>
          <w:szCs w:val="22"/>
        </w:rPr>
        <w:t>A dotação orçamentária utilizada para fins de custeio da presente contratação, será aquela indicada em anexo próprio elaborado pela assessoria contábil.</w:t>
      </w:r>
    </w:p>
    <w:p w:rsidR="003A1129" w:rsidRPr="002B23E2" w:rsidRDefault="003A1129" w:rsidP="003A1129">
      <w:pPr>
        <w:spacing w:before="240" w:line="360" w:lineRule="auto"/>
        <w:ind w:firstLine="851"/>
        <w:jc w:val="right"/>
        <w:rPr>
          <w:rFonts w:ascii="Times New Roman" w:hAnsi="Times New Roman"/>
          <w:sz w:val="20"/>
          <w:szCs w:val="22"/>
        </w:rPr>
      </w:pPr>
      <w:r w:rsidRPr="002B23E2">
        <w:rPr>
          <w:rFonts w:ascii="Times New Roman" w:hAnsi="Times New Roman"/>
          <w:sz w:val="20"/>
          <w:szCs w:val="22"/>
        </w:rPr>
        <w:t xml:space="preserve">Muçum, </w:t>
      </w:r>
      <w:r w:rsidR="00A9611D">
        <w:rPr>
          <w:rFonts w:ascii="Times New Roman" w:hAnsi="Times New Roman"/>
          <w:sz w:val="20"/>
          <w:szCs w:val="22"/>
        </w:rPr>
        <w:t>10 de novembro</w:t>
      </w:r>
      <w:r w:rsidR="005E5FAA">
        <w:rPr>
          <w:rFonts w:ascii="Times New Roman" w:hAnsi="Times New Roman"/>
          <w:sz w:val="20"/>
          <w:szCs w:val="22"/>
        </w:rPr>
        <w:t xml:space="preserve"> de 2025</w:t>
      </w:r>
      <w:r w:rsidR="002B23E2">
        <w:rPr>
          <w:rFonts w:ascii="Times New Roman" w:hAnsi="Times New Roman"/>
          <w:sz w:val="20"/>
          <w:szCs w:val="22"/>
        </w:rPr>
        <w:t>.</w:t>
      </w:r>
    </w:p>
    <w:p w:rsidR="00203D65" w:rsidRDefault="00203D65" w:rsidP="00984DB3">
      <w:pPr>
        <w:suppressAutoHyphens w:val="0"/>
        <w:spacing w:after="200" w:line="276" w:lineRule="auto"/>
        <w:rPr>
          <w:rFonts w:ascii="Times New Roman" w:hAnsi="Times New Roman"/>
          <w:sz w:val="20"/>
          <w:szCs w:val="22"/>
        </w:rPr>
      </w:pPr>
    </w:p>
    <w:p w:rsidR="00C25E44" w:rsidRDefault="00C25E44" w:rsidP="00984DB3">
      <w:pPr>
        <w:suppressAutoHyphens w:val="0"/>
        <w:spacing w:after="200" w:line="276" w:lineRule="auto"/>
        <w:rPr>
          <w:rFonts w:ascii="Times New Roman" w:hAnsi="Times New Roman"/>
          <w:sz w:val="20"/>
          <w:szCs w:val="22"/>
        </w:rPr>
      </w:pPr>
    </w:p>
    <w:p w:rsidR="00C25E44" w:rsidRDefault="00C25E44" w:rsidP="00984DB3">
      <w:pPr>
        <w:suppressAutoHyphens w:val="0"/>
        <w:spacing w:after="200" w:line="276" w:lineRule="auto"/>
        <w:rPr>
          <w:rFonts w:ascii="Times New Roman" w:hAnsi="Times New Roman"/>
          <w:sz w:val="20"/>
          <w:szCs w:val="22"/>
        </w:rPr>
      </w:pPr>
      <w:bookmarkStart w:id="0" w:name="_GoBack"/>
      <w:bookmarkEnd w:id="0"/>
    </w:p>
    <w:p w:rsidR="00C25E44" w:rsidRDefault="00C25E44" w:rsidP="00984DB3">
      <w:pPr>
        <w:suppressAutoHyphens w:val="0"/>
        <w:spacing w:after="200" w:line="276" w:lineRule="auto"/>
        <w:rPr>
          <w:rFonts w:ascii="Times New Roman" w:hAnsi="Times New Roman"/>
          <w:sz w:val="20"/>
          <w:szCs w:val="22"/>
        </w:rPr>
      </w:pPr>
      <w:r>
        <w:rPr>
          <w:rFonts w:ascii="Times New Roman" w:hAnsi="Times New Roman"/>
          <w:sz w:val="20"/>
          <w:szCs w:val="22"/>
        </w:rPr>
        <w:tab/>
      </w:r>
      <w:r>
        <w:rPr>
          <w:rFonts w:ascii="Times New Roman" w:hAnsi="Times New Roman"/>
          <w:sz w:val="20"/>
          <w:szCs w:val="22"/>
        </w:rPr>
        <w:tab/>
      </w:r>
      <w:r>
        <w:rPr>
          <w:rFonts w:ascii="Times New Roman" w:hAnsi="Times New Roman"/>
          <w:sz w:val="20"/>
          <w:szCs w:val="22"/>
        </w:rPr>
        <w:tab/>
      </w:r>
      <w:r>
        <w:rPr>
          <w:rFonts w:ascii="Times New Roman" w:hAnsi="Times New Roman"/>
          <w:sz w:val="20"/>
          <w:szCs w:val="22"/>
        </w:rPr>
        <w:tab/>
        <w:t xml:space="preserve">         MAGALI DOS PASSOS</w:t>
      </w:r>
    </w:p>
    <w:p w:rsidR="00C25E44" w:rsidRPr="00E42A61" w:rsidRDefault="00C25E44" w:rsidP="00984DB3">
      <w:pPr>
        <w:suppressAutoHyphens w:val="0"/>
        <w:spacing w:after="200" w:line="276" w:lineRule="auto"/>
        <w:rPr>
          <w:rFonts w:ascii="Times New Roman" w:hAnsi="Times New Roman"/>
          <w:b/>
          <w:sz w:val="20"/>
          <w:szCs w:val="22"/>
        </w:rPr>
      </w:pPr>
      <w:r>
        <w:rPr>
          <w:rFonts w:ascii="Times New Roman" w:hAnsi="Times New Roman"/>
          <w:sz w:val="20"/>
          <w:szCs w:val="22"/>
        </w:rPr>
        <w:tab/>
      </w:r>
      <w:r>
        <w:rPr>
          <w:rFonts w:ascii="Times New Roman" w:hAnsi="Times New Roman"/>
          <w:sz w:val="20"/>
          <w:szCs w:val="22"/>
        </w:rPr>
        <w:tab/>
      </w:r>
      <w:r>
        <w:rPr>
          <w:rFonts w:ascii="Times New Roman" w:hAnsi="Times New Roman"/>
          <w:sz w:val="20"/>
          <w:szCs w:val="22"/>
        </w:rPr>
        <w:tab/>
      </w:r>
      <w:r>
        <w:rPr>
          <w:rFonts w:ascii="Times New Roman" w:hAnsi="Times New Roman"/>
          <w:sz w:val="20"/>
          <w:szCs w:val="22"/>
        </w:rPr>
        <w:tab/>
        <w:t xml:space="preserve">          Agente de Contratação</w:t>
      </w:r>
    </w:p>
    <w:sectPr w:rsidR="00C25E44" w:rsidRPr="00E42A61" w:rsidSect="00E133E0">
      <w:headerReference w:type="default" r:id="rId8"/>
      <w:footerReference w:type="default" r:id="rId9"/>
      <w:pgSz w:w="11906" w:h="16838"/>
      <w:pgMar w:top="2384" w:right="1701" w:bottom="1418" w:left="1701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2233" w:rsidRDefault="00732233" w:rsidP="00BE6ED6">
      <w:r>
        <w:separator/>
      </w:r>
    </w:p>
  </w:endnote>
  <w:endnote w:type="continuationSeparator" w:id="0">
    <w:p w:rsidR="00732233" w:rsidRDefault="00732233" w:rsidP="00BE6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1B7A" w:rsidRDefault="00461B7A">
    <w:pPr>
      <w:pStyle w:val="Rodap"/>
      <w:rPr>
        <w:rFonts w:ascii="Times New Roman" w:hAnsi="Times New Roman"/>
        <w:sz w:val="20"/>
      </w:rPr>
    </w:pPr>
    <w:r w:rsidRPr="00037C35">
      <w:rPr>
        <w:rFonts w:ascii="Times New Roman" w:hAnsi="Times New Roman"/>
        <w:sz w:val="20"/>
      </w:rPr>
      <w:t>Telefone:</w:t>
    </w:r>
    <w:r>
      <w:rPr>
        <w:rFonts w:ascii="Times New Roman" w:hAnsi="Times New Roman"/>
        <w:sz w:val="20"/>
      </w:rPr>
      <w:t xml:space="preserve"> (51) 3755-2167</w:t>
    </w:r>
  </w:p>
  <w:p w:rsidR="00461B7A" w:rsidRDefault="00461B7A">
    <w:pPr>
      <w:pStyle w:val="Rodap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E-mail secretaria@camaramucum.rs.gov.br</w:t>
    </w:r>
  </w:p>
  <w:p w:rsidR="00461B7A" w:rsidRPr="00037C35" w:rsidRDefault="00461B7A">
    <w:pPr>
      <w:pStyle w:val="Rodap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Endereço: Av. Borges de Medeiros, 50, Centro, Muçum, RS, CEP 95970-000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2233" w:rsidRDefault="00732233" w:rsidP="00BE6ED6">
      <w:r>
        <w:separator/>
      </w:r>
    </w:p>
  </w:footnote>
  <w:footnote w:type="continuationSeparator" w:id="0">
    <w:p w:rsidR="00732233" w:rsidRDefault="00732233" w:rsidP="00BE6E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1B7A" w:rsidRDefault="00461B7A" w:rsidP="00FA1553">
    <w:pPr>
      <w:pStyle w:val="Cabealho"/>
      <w:ind w:left="2268"/>
      <w:jc w:val="both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795655</wp:posOffset>
          </wp:positionH>
          <wp:positionV relativeFrom="paragraph">
            <wp:posOffset>-248285</wp:posOffset>
          </wp:positionV>
          <wp:extent cx="1115695" cy="1306195"/>
          <wp:effectExtent l="0" t="0" r="0" b="0"/>
          <wp:wrapSquare wrapText="bothSides"/>
          <wp:docPr id="1" name="Imagem 1" descr="Câmara de Vereadores de Muçu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âmara de Vereadores de Muçu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5695" cy="13061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461B7A" w:rsidRPr="00FA1553" w:rsidRDefault="00461B7A" w:rsidP="00FA1553">
    <w:pPr>
      <w:pStyle w:val="Cabealho"/>
      <w:ind w:left="3119"/>
      <w:jc w:val="both"/>
      <w:rPr>
        <w:rFonts w:ascii="Times New Roman" w:hAnsi="Times New Roman"/>
        <w:szCs w:val="24"/>
      </w:rPr>
    </w:pPr>
    <w:r w:rsidRPr="00FA1553">
      <w:rPr>
        <w:rFonts w:ascii="Times New Roman" w:hAnsi="Times New Roman"/>
        <w:szCs w:val="24"/>
      </w:rPr>
      <w:t>Câmara de Vereadores de Muçum</w:t>
    </w:r>
  </w:p>
  <w:p w:rsidR="00461B7A" w:rsidRDefault="00461B7A" w:rsidP="00FA1553">
    <w:pPr>
      <w:pStyle w:val="Cabealho"/>
      <w:ind w:left="3119"/>
      <w:jc w:val="both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Estado do Rio Grande do Sul</w:t>
    </w:r>
  </w:p>
  <w:p w:rsidR="00461B7A" w:rsidRPr="00FA1553" w:rsidRDefault="00461B7A" w:rsidP="00FA1553">
    <w:pPr>
      <w:pStyle w:val="Cabealho"/>
      <w:ind w:left="3119"/>
      <w:jc w:val="both"/>
      <w:rPr>
        <w:rFonts w:ascii="Times New Roman" w:hAnsi="Times New Roman"/>
        <w:sz w:val="20"/>
      </w:rPr>
    </w:pPr>
    <w:r w:rsidRPr="00FA1553">
      <w:rPr>
        <w:rFonts w:ascii="Times New Roman" w:hAnsi="Times New Roman"/>
        <w:sz w:val="20"/>
      </w:rPr>
      <w:t xml:space="preserve">CNPJ nº </w:t>
    </w:r>
    <w:r w:rsidRPr="00FA1553">
      <w:rPr>
        <w:rFonts w:ascii="Times New Roman" w:hAnsi="Times New Roman"/>
        <w:szCs w:val="24"/>
      </w:rPr>
      <w:t>29</w:t>
    </w:r>
    <w:r w:rsidRPr="00FA1553">
      <w:rPr>
        <w:rFonts w:ascii="Times New Roman" w:hAnsi="Times New Roman"/>
        <w:sz w:val="20"/>
      </w:rPr>
      <w:t>.347.888/0001-15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C86A6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286738A6"/>
    <w:multiLevelType w:val="hybridMultilevel"/>
    <w:tmpl w:val="6CFEC0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080DDE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E074C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39DF729D"/>
    <w:multiLevelType w:val="hybridMultilevel"/>
    <w:tmpl w:val="6CFEC0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583484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2626A8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EA574F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4D63B3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35165C"/>
    <w:multiLevelType w:val="hybridMultilevel"/>
    <w:tmpl w:val="04C4114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A67996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5E709B"/>
    <w:multiLevelType w:val="hybridMultilevel"/>
    <w:tmpl w:val="FE64E06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405163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E5638D"/>
    <w:multiLevelType w:val="hybridMultilevel"/>
    <w:tmpl w:val="BAE696AE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>
    <w:nsid w:val="7E6C4171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1E77FE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1"/>
  </w:num>
  <w:num w:numId="4">
    <w:abstractNumId w:val="4"/>
  </w:num>
  <w:num w:numId="5">
    <w:abstractNumId w:val="5"/>
  </w:num>
  <w:num w:numId="6">
    <w:abstractNumId w:val="0"/>
  </w:num>
  <w:num w:numId="7">
    <w:abstractNumId w:val="10"/>
  </w:num>
  <w:num w:numId="8">
    <w:abstractNumId w:val="7"/>
  </w:num>
  <w:num w:numId="9">
    <w:abstractNumId w:val="2"/>
  </w:num>
  <w:num w:numId="10">
    <w:abstractNumId w:val="3"/>
  </w:num>
  <w:num w:numId="11">
    <w:abstractNumId w:val="12"/>
  </w:num>
  <w:num w:numId="12">
    <w:abstractNumId w:val="14"/>
  </w:num>
  <w:num w:numId="13">
    <w:abstractNumId w:val="6"/>
  </w:num>
  <w:num w:numId="14">
    <w:abstractNumId w:val="15"/>
  </w:num>
  <w:num w:numId="15">
    <w:abstractNumId w:val="8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ED6"/>
    <w:rsid w:val="00037C35"/>
    <w:rsid w:val="00083282"/>
    <w:rsid w:val="00093D46"/>
    <w:rsid w:val="00097109"/>
    <w:rsid w:val="0012503A"/>
    <w:rsid w:val="00171708"/>
    <w:rsid w:val="001A027F"/>
    <w:rsid w:val="001A07AD"/>
    <w:rsid w:val="001A32E4"/>
    <w:rsid w:val="001C4B2B"/>
    <w:rsid w:val="001F1A03"/>
    <w:rsid w:val="00203D65"/>
    <w:rsid w:val="002249DA"/>
    <w:rsid w:val="00251B79"/>
    <w:rsid w:val="00285912"/>
    <w:rsid w:val="002B23E2"/>
    <w:rsid w:val="002D39F8"/>
    <w:rsid w:val="0030088F"/>
    <w:rsid w:val="0030625F"/>
    <w:rsid w:val="003425EE"/>
    <w:rsid w:val="003870D6"/>
    <w:rsid w:val="003A1129"/>
    <w:rsid w:val="003C1DFC"/>
    <w:rsid w:val="003F08CD"/>
    <w:rsid w:val="004168CA"/>
    <w:rsid w:val="00461B7A"/>
    <w:rsid w:val="004744BC"/>
    <w:rsid w:val="00482910"/>
    <w:rsid w:val="00495853"/>
    <w:rsid w:val="004A1956"/>
    <w:rsid w:val="004A564C"/>
    <w:rsid w:val="004B4FCB"/>
    <w:rsid w:val="005B5D9D"/>
    <w:rsid w:val="005E5FAA"/>
    <w:rsid w:val="006001AF"/>
    <w:rsid w:val="00615C4C"/>
    <w:rsid w:val="00644C79"/>
    <w:rsid w:val="006651D6"/>
    <w:rsid w:val="006655A6"/>
    <w:rsid w:val="00677830"/>
    <w:rsid w:val="006A01FE"/>
    <w:rsid w:val="006D770E"/>
    <w:rsid w:val="006E1D47"/>
    <w:rsid w:val="007141B5"/>
    <w:rsid w:val="007204F2"/>
    <w:rsid w:val="00732233"/>
    <w:rsid w:val="0073503E"/>
    <w:rsid w:val="007C1217"/>
    <w:rsid w:val="007E3BBF"/>
    <w:rsid w:val="007F0C09"/>
    <w:rsid w:val="00802164"/>
    <w:rsid w:val="00825B4A"/>
    <w:rsid w:val="00834C45"/>
    <w:rsid w:val="00872469"/>
    <w:rsid w:val="008C49EC"/>
    <w:rsid w:val="008C4CD8"/>
    <w:rsid w:val="008D310B"/>
    <w:rsid w:val="008E6A01"/>
    <w:rsid w:val="00957DBC"/>
    <w:rsid w:val="00964D1E"/>
    <w:rsid w:val="00967177"/>
    <w:rsid w:val="00980AA5"/>
    <w:rsid w:val="00984DB3"/>
    <w:rsid w:val="00991A5F"/>
    <w:rsid w:val="00997586"/>
    <w:rsid w:val="009D3DBF"/>
    <w:rsid w:val="009E115F"/>
    <w:rsid w:val="009E4B90"/>
    <w:rsid w:val="009E5D27"/>
    <w:rsid w:val="009F3873"/>
    <w:rsid w:val="009F4147"/>
    <w:rsid w:val="00A514B0"/>
    <w:rsid w:val="00A74305"/>
    <w:rsid w:val="00A81F75"/>
    <w:rsid w:val="00A952C8"/>
    <w:rsid w:val="00A9611D"/>
    <w:rsid w:val="00A970FD"/>
    <w:rsid w:val="00AC62E8"/>
    <w:rsid w:val="00AC67D3"/>
    <w:rsid w:val="00AD25D0"/>
    <w:rsid w:val="00AD7A1E"/>
    <w:rsid w:val="00B14B6A"/>
    <w:rsid w:val="00B2593D"/>
    <w:rsid w:val="00B373B6"/>
    <w:rsid w:val="00B811FE"/>
    <w:rsid w:val="00B81B91"/>
    <w:rsid w:val="00B84EA7"/>
    <w:rsid w:val="00BA6D5F"/>
    <w:rsid w:val="00BA7E39"/>
    <w:rsid w:val="00BC1825"/>
    <w:rsid w:val="00BC4B98"/>
    <w:rsid w:val="00BE6ED6"/>
    <w:rsid w:val="00C2544D"/>
    <w:rsid w:val="00C25E44"/>
    <w:rsid w:val="00C375A3"/>
    <w:rsid w:val="00C50279"/>
    <w:rsid w:val="00CA4E36"/>
    <w:rsid w:val="00CC31BE"/>
    <w:rsid w:val="00CC6982"/>
    <w:rsid w:val="00CE4B78"/>
    <w:rsid w:val="00D11203"/>
    <w:rsid w:val="00D12687"/>
    <w:rsid w:val="00D361BA"/>
    <w:rsid w:val="00D87BEC"/>
    <w:rsid w:val="00DA150A"/>
    <w:rsid w:val="00DE42CC"/>
    <w:rsid w:val="00E133E0"/>
    <w:rsid w:val="00E42A61"/>
    <w:rsid w:val="00E55FFD"/>
    <w:rsid w:val="00E769FF"/>
    <w:rsid w:val="00EA6035"/>
    <w:rsid w:val="00ED5545"/>
    <w:rsid w:val="00F1701F"/>
    <w:rsid w:val="00F33C4D"/>
    <w:rsid w:val="00F97D35"/>
    <w:rsid w:val="00FA1553"/>
    <w:rsid w:val="00FA7170"/>
    <w:rsid w:val="00FF0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705DD5C-7B94-4EBA-A029-C5840E960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6ED6"/>
    <w:pPr>
      <w:suppressAutoHyphens/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link w:val="Cabealho1"/>
    <w:uiPriority w:val="99"/>
    <w:qFormat/>
    <w:rsid w:val="00BE6ED6"/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RodapChar">
    <w:name w:val="Rodapé Char"/>
    <w:link w:val="Rodap1"/>
    <w:uiPriority w:val="99"/>
    <w:qFormat/>
    <w:rsid w:val="00BE6ED6"/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CorpodetextoChar">
    <w:name w:val="Corpo de texto Char"/>
    <w:link w:val="Corpodetexto1"/>
    <w:uiPriority w:val="1"/>
    <w:qFormat/>
    <w:rsid w:val="00BE6ED6"/>
    <w:rPr>
      <w:rFonts w:ascii="Courier New" w:eastAsia="Times New Roman" w:hAnsi="Courier New" w:cs="Times New Roman"/>
      <w:sz w:val="24"/>
      <w:szCs w:val="24"/>
      <w:lang w:eastAsia="pt-BR"/>
    </w:rPr>
  </w:style>
  <w:style w:type="paragraph" w:customStyle="1" w:styleId="Corpodetexto1">
    <w:name w:val="Corpo de texto1"/>
    <w:basedOn w:val="Normal"/>
    <w:link w:val="CorpodetextoChar"/>
    <w:uiPriority w:val="1"/>
    <w:rsid w:val="00BE6ED6"/>
    <w:pPr>
      <w:widowControl w:val="0"/>
      <w:spacing w:after="120"/>
    </w:pPr>
    <w:rPr>
      <w:rFonts w:ascii="Courier New" w:hAnsi="Courier New"/>
      <w:szCs w:val="24"/>
    </w:rPr>
  </w:style>
  <w:style w:type="paragraph" w:customStyle="1" w:styleId="Cabealho1">
    <w:name w:val="Cabeçalho1"/>
    <w:basedOn w:val="Normal"/>
    <w:link w:val="CabealhoChar"/>
    <w:uiPriority w:val="99"/>
    <w:rsid w:val="00BE6ED6"/>
    <w:pPr>
      <w:tabs>
        <w:tab w:val="center" w:pos="4252"/>
        <w:tab w:val="right" w:pos="8504"/>
      </w:tabs>
    </w:pPr>
  </w:style>
  <w:style w:type="paragraph" w:customStyle="1" w:styleId="Rodap1">
    <w:name w:val="Rodapé1"/>
    <w:basedOn w:val="Normal"/>
    <w:link w:val="RodapChar"/>
    <w:uiPriority w:val="99"/>
    <w:rsid w:val="00BE6ED6"/>
    <w:pPr>
      <w:tabs>
        <w:tab w:val="center" w:pos="4252"/>
        <w:tab w:val="right" w:pos="8504"/>
      </w:tabs>
    </w:pPr>
  </w:style>
  <w:style w:type="paragraph" w:customStyle="1" w:styleId="Contedodoquadro">
    <w:name w:val="Conteúdo do quadro"/>
    <w:basedOn w:val="Corpodetexto1"/>
    <w:uiPriority w:val="99"/>
    <w:qFormat/>
    <w:rsid w:val="00BE6ED6"/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E6ED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6ED6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1"/>
    <w:uiPriority w:val="99"/>
    <w:semiHidden/>
    <w:unhideWhenUsed/>
    <w:rsid w:val="00BE6ED6"/>
    <w:pPr>
      <w:tabs>
        <w:tab w:val="center" w:pos="4252"/>
        <w:tab w:val="right" w:pos="8504"/>
      </w:tabs>
    </w:pPr>
  </w:style>
  <w:style w:type="character" w:customStyle="1" w:styleId="CabealhoChar1">
    <w:name w:val="Cabeçalho Char1"/>
    <w:basedOn w:val="Fontepargpadro"/>
    <w:link w:val="Cabealho"/>
    <w:uiPriority w:val="99"/>
    <w:semiHidden/>
    <w:rsid w:val="00BE6ED6"/>
    <w:rPr>
      <w:rFonts w:ascii="Arial" w:eastAsia="Times New Roman" w:hAnsi="Arial" w:cs="Times New Roman"/>
      <w:sz w:val="24"/>
      <w:szCs w:val="20"/>
      <w:lang w:eastAsia="pt-BR"/>
    </w:rPr>
  </w:style>
  <w:style w:type="paragraph" w:styleId="Rodap">
    <w:name w:val="footer"/>
    <w:basedOn w:val="Normal"/>
    <w:link w:val="RodapChar1"/>
    <w:uiPriority w:val="99"/>
    <w:semiHidden/>
    <w:unhideWhenUsed/>
    <w:rsid w:val="00BE6ED6"/>
    <w:pPr>
      <w:tabs>
        <w:tab w:val="center" w:pos="4252"/>
        <w:tab w:val="right" w:pos="8504"/>
      </w:tabs>
    </w:pPr>
  </w:style>
  <w:style w:type="character" w:customStyle="1" w:styleId="RodapChar1">
    <w:name w:val="Rodapé Char1"/>
    <w:basedOn w:val="Fontepargpadro"/>
    <w:link w:val="Rodap"/>
    <w:uiPriority w:val="99"/>
    <w:semiHidden/>
    <w:rsid w:val="00BE6ED6"/>
    <w:rPr>
      <w:rFonts w:ascii="Arial" w:eastAsia="Times New Roman" w:hAnsi="Arial" w:cs="Times New Roman"/>
      <w:sz w:val="24"/>
      <w:szCs w:val="20"/>
      <w:lang w:eastAsia="pt-BR"/>
    </w:rPr>
  </w:style>
  <w:style w:type="paragraph" w:styleId="PargrafodaLista">
    <w:name w:val="List Paragraph"/>
    <w:basedOn w:val="Normal"/>
    <w:qFormat/>
    <w:rsid w:val="001F1A03"/>
    <w:pPr>
      <w:ind w:left="720"/>
      <w:contextualSpacing/>
    </w:pPr>
  </w:style>
  <w:style w:type="table" w:styleId="Tabelacomgrade">
    <w:name w:val="Table Grid"/>
    <w:basedOn w:val="Tabelanormal"/>
    <w:uiPriority w:val="59"/>
    <w:rsid w:val="00FA155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6E1D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2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AB89E5-F920-47BC-B2A3-349A334ED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294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Gustavo Taborda</dc:creator>
  <cp:lastModifiedBy>CMV Muçum Secretaria</cp:lastModifiedBy>
  <cp:revision>12</cp:revision>
  <cp:lastPrinted>2024-11-11T21:27:00Z</cp:lastPrinted>
  <dcterms:created xsi:type="dcterms:W3CDTF">2024-11-25T22:34:00Z</dcterms:created>
  <dcterms:modified xsi:type="dcterms:W3CDTF">2025-11-10T20:04:00Z</dcterms:modified>
</cp:coreProperties>
</file>