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3870D6" w:rsidRDefault="003870D6" w:rsidP="003870D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Toner HP CF258X 58X, para impressora LaserJet Pro M404dw.</w:t>
            </w:r>
          </w:p>
          <w:p w:rsidR="00AD25D0" w:rsidRDefault="00AD25D0" w:rsidP="00AD25D0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2D39F8" w:rsidRPr="00ED5545" w:rsidRDefault="002D39F8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3870D6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850" w:type="dxa"/>
          </w:tcPr>
          <w:p w:rsidR="002D39F8" w:rsidRPr="002D39F8" w:rsidRDefault="003870D6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dar-se-á em até 15 (quinze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lastRenderedPageBreak/>
        <w:t>JUSTIFICATIVA</w:t>
      </w:r>
    </w:p>
    <w:p w:rsidR="00AD25D0" w:rsidRDefault="00AD25D0" w:rsidP="00AD25D0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</w:p>
    <w:p w:rsidR="004A1956" w:rsidRPr="00834C45" w:rsidRDefault="003870D6" w:rsidP="00AD25D0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Há necessidade de adquirir toner para impressora da Setor Contábil/Financeiro e Setor de Assessoria </w:t>
      </w:r>
      <w:r w:rsidR="006A01FE">
        <w:rPr>
          <w:rFonts w:ascii="Times New Roman" w:hAnsi="Times New Roman"/>
          <w:sz w:val="20"/>
          <w:szCs w:val="22"/>
        </w:rPr>
        <w:t>Parlamentar, faz-se a compra de 3(três) unidades para durabilidade até o encerramento do ano Legislativo.</w:t>
      </w: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5E5FAA">
        <w:rPr>
          <w:rFonts w:ascii="Times New Roman" w:hAnsi="Times New Roman"/>
          <w:sz w:val="20"/>
          <w:szCs w:val="22"/>
        </w:rPr>
        <w:t>indo, observância do prazo de 15 (quinze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6A01FE">
        <w:rPr>
          <w:rFonts w:ascii="Times New Roman" w:hAnsi="Times New Roman"/>
          <w:sz w:val="20"/>
          <w:szCs w:val="22"/>
        </w:rPr>
        <w:t>06 de agosto</w:t>
      </w:r>
      <w:bookmarkStart w:id="0" w:name="_GoBack"/>
      <w:bookmarkEnd w:id="0"/>
      <w:r w:rsidR="005E5FAA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="005E5FAA">
        <w:rPr>
          <w:rFonts w:ascii="Times New Roman" w:hAnsi="Times New Roman"/>
          <w:sz w:val="20"/>
          <w:szCs w:val="22"/>
        </w:rPr>
        <w:t>de</w:t>
      </w:r>
      <w:proofErr w:type="spellEnd"/>
      <w:r w:rsidR="005E5FAA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53" w:rsidRDefault="00495853" w:rsidP="00BE6ED6">
      <w:r>
        <w:separator/>
      </w:r>
    </w:p>
  </w:endnote>
  <w:endnote w:type="continuationSeparator" w:id="0">
    <w:p w:rsidR="00495853" w:rsidRDefault="00495853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53" w:rsidRDefault="00495853" w:rsidP="00BE6ED6">
      <w:r>
        <w:separator/>
      </w:r>
    </w:p>
  </w:footnote>
  <w:footnote w:type="continuationSeparator" w:id="0">
    <w:p w:rsidR="00495853" w:rsidRDefault="00495853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870D6"/>
    <w:rsid w:val="003A1129"/>
    <w:rsid w:val="003C1DFC"/>
    <w:rsid w:val="003F08CD"/>
    <w:rsid w:val="004168CA"/>
    <w:rsid w:val="00461B7A"/>
    <w:rsid w:val="004744BC"/>
    <w:rsid w:val="00482910"/>
    <w:rsid w:val="00495853"/>
    <w:rsid w:val="004A1956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A01FE"/>
    <w:rsid w:val="006D770E"/>
    <w:rsid w:val="006E1D47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25D0"/>
    <w:rsid w:val="00AD7A1E"/>
    <w:rsid w:val="00B14B6A"/>
    <w:rsid w:val="00B2593D"/>
    <w:rsid w:val="00B373B6"/>
    <w:rsid w:val="00B811FE"/>
    <w:rsid w:val="00B81B91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94FA-7705-41EA-8442-4143E2C6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11</cp:revision>
  <cp:lastPrinted>2024-11-11T21:27:00Z</cp:lastPrinted>
  <dcterms:created xsi:type="dcterms:W3CDTF">2024-11-25T22:34:00Z</dcterms:created>
  <dcterms:modified xsi:type="dcterms:W3CDTF">2025-08-06T13:11:00Z</dcterms:modified>
</cp:coreProperties>
</file>