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3C1DFC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TERMO DE REFERÊNCIA</w:t>
      </w:r>
    </w:p>
    <w:p w:rsidR="003C1DFC" w:rsidRDefault="003C1DFC" w:rsidP="00037C3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3C1DFC" w:rsidRDefault="003C1DFC" w:rsidP="003C1DFC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DO OBJETO</w:t>
      </w:r>
    </w:p>
    <w:p w:rsidR="003C1DFC" w:rsidRPr="00BA6D5F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BA6D5F">
        <w:rPr>
          <w:rFonts w:ascii="Times New Roman" w:hAnsi="Times New Roman"/>
          <w:sz w:val="20"/>
          <w:szCs w:val="22"/>
        </w:rPr>
        <w:t>Descrição do objeto de maneira global, incluindo todos os itens a serem adquiridos ou serviços a serem prestados:</w:t>
      </w:r>
    </w:p>
    <w:p w:rsidR="003C1DFC" w:rsidRDefault="003C1DFC" w:rsidP="003C1DFC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Detalhamento dos itens</w:t>
      </w:r>
    </w:p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As quantidades estimadas de exemplares a serem licitados estão distribuídos conforme tabela a seguir:</w:t>
      </w:r>
    </w:p>
    <w:p w:rsidR="00135316" w:rsidRDefault="00135316" w:rsidP="00135316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1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914"/>
        <w:gridCol w:w="709"/>
        <w:gridCol w:w="850"/>
        <w:gridCol w:w="1702"/>
        <w:gridCol w:w="1809"/>
      </w:tblGrid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Item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Qtd</w:t>
            </w:r>
            <w:proofErr w:type="spellEnd"/>
            <w:r>
              <w:rPr>
                <w:rFonts w:ascii="Times New Roman" w:hAnsi="Times New Roman"/>
                <w:b/>
                <w:sz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Valor máximo unitário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Valor máximo total</w:t>
            </w: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Fardo de água mineral sem gás com 500ml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Litro de leite longa vida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Pote de geleia de uva com 400g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Margarina com sal 500g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Caixa de chá de 20g sabores diversos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canela em casca 15g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Pacote de cravo da Índia com 15g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biscoito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Gelatina de sabor morango 20g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11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açúcar cristal com 5Kg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12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 de erva-mate com 1Kg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     13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Botijão de gás 13Kg com casco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  <w:tr w:rsidR="00135316" w:rsidTr="00135316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16" w:rsidRDefault="00135316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135316" w:rsidRDefault="00135316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Classificação dos bens adquiridos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Os bens pretendidos classificam-se como bens de natureza comum, em conformidade com o </w:t>
      </w:r>
      <w:r w:rsidR="002D39F8">
        <w:rPr>
          <w:rFonts w:ascii="Times New Roman" w:hAnsi="Times New Roman"/>
          <w:sz w:val="20"/>
          <w:szCs w:val="22"/>
        </w:rPr>
        <w:t>Decreto Reg</w:t>
      </w:r>
      <w:r>
        <w:rPr>
          <w:rFonts w:ascii="Times New Roman" w:hAnsi="Times New Roman"/>
          <w:sz w:val="20"/>
          <w:szCs w:val="22"/>
        </w:rPr>
        <w:t>ulamentar nº</w:t>
      </w:r>
      <w:r w:rsidR="002D39F8">
        <w:rPr>
          <w:rFonts w:ascii="Times New Roman" w:hAnsi="Times New Roman"/>
          <w:sz w:val="20"/>
          <w:szCs w:val="22"/>
        </w:rPr>
        <w:t>01</w:t>
      </w:r>
      <w:r>
        <w:rPr>
          <w:rFonts w:ascii="Times New Roman" w:hAnsi="Times New Roman"/>
          <w:sz w:val="20"/>
          <w:szCs w:val="22"/>
        </w:rPr>
        <w:t xml:space="preserve">/2024, já que </w:t>
      </w:r>
      <w:r w:rsidR="002D39F8">
        <w:rPr>
          <w:rFonts w:ascii="Times New Roman" w:hAnsi="Times New Roman"/>
          <w:sz w:val="20"/>
          <w:szCs w:val="22"/>
        </w:rPr>
        <w:t>se destinam</w:t>
      </w:r>
      <w:r>
        <w:rPr>
          <w:rFonts w:ascii="Times New Roman" w:hAnsi="Times New Roman"/>
          <w:sz w:val="20"/>
          <w:szCs w:val="22"/>
        </w:rPr>
        <w:t xml:space="preserve"> às demandas inerentes as atividades do Poder Legislativo Municipal, com preços razoáveis aos praticados no mercado.</w:t>
      </w:r>
    </w:p>
    <w:p w:rsidR="00834C45" w:rsidRDefault="00834C45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Termos de entrega do(s) bem(s) e/ou serviço(s)</w:t>
      </w:r>
    </w:p>
    <w:p w:rsidR="003A1129" w:rsidRPr="002D39F8" w:rsidRDefault="005E5FAA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prestação do serviço</w:t>
      </w:r>
      <w:r w:rsidR="002D39F8">
        <w:rPr>
          <w:rFonts w:ascii="Times New Roman" w:hAnsi="Times New Roman"/>
          <w:sz w:val="20"/>
          <w:szCs w:val="22"/>
        </w:rPr>
        <w:t xml:space="preserve"> </w:t>
      </w:r>
      <w:r w:rsidR="009500CA">
        <w:rPr>
          <w:rFonts w:ascii="Times New Roman" w:hAnsi="Times New Roman"/>
          <w:sz w:val="20"/>
          <w:szCs w:val="22"/>
        </w:rPr>
        <w:t>dar-se-á em até 10 (dez</w:t>
      </w:r>
      <w:r w:rsidR="007C1217">
        <w:rPr>
          <w:rFonts w:ascii="Times New Roman" w:hAnsi="Times New Roman"/>
          <w:sz w:val="20"/>
          <w:szCs w:val="22"/>
        </w:rPr>
        <w:t>)</w:t>
      </w:r>
      <w:r w:rsidR="002D39F8" w:rsidRPr="002D39F8">
        <w:rPr>
          <w:rFonts w:ascii="Times New Roman" w:hAnsi="Times New Roman"/>
          <w:sz w:val="20"/>
          <w:szCs w:val="22"/>
        </w:rPr>
        <w:t xml:space="preserve"> dias corridos da comunicação ao vencedor do certame</w:t>
      </w:r>
      <w:r w:rsidR="00644C79">
        <w:rPr>
          <w:rFonts w:ascii="Times New Roman" w:hAnsi="Times New Roman"/>
          <w:sz w:val="20"/>
          <w:szCs w:val="22"/>
        </w:rPr>
        <w:t>, na</w:t>
      </w:r>
      <w:r w:rsidR="002D39F8">
        <w:rPr>
          <w:rFonts w:ascii="Times New Roman" w:hAnsi="Times New Roman"/>
          <w:sz w:val="20"/>
          <w:szCs w:val="22"/>
        </w:rPr>
        <w:t xml:space="preserve"> sede da Câmara de Vereadores, correndo pelos contratados as despesas </w:t>
      </w:r>
      <w:r w:rsidR="00644C79">
        <w:rPr>
          <w:rFonts w:ascii="Times New Roman" w:hAnsi="Times New Roman"/>
          <w:sz w:val="20"/>
          <w:szCs w:val="22"/>
        </w:rPr>
        <w:t>de entrega</w:t>
      </w:r>
      <w:r w:rsidR="002D39F8">
        <w:rPr>
          <w:rFonts w:ascii="Times New Roman" w:hAnsi="Times New Roman"/>
          <w:sz w:val="20"/>
          <w:szCs w:val="22"/>
        </w:rPr>
        <w:t xml:space="preserve"> ou qualquer </w:t>
      </w:r>
      <w:r w:rsidR="007C1217">
        <w:rPr>
          <w:rFonts w:ascii="Times New Roman" w:hAnsi="Times New Roman"/>
          <w:sz w:val="20"/>
          <w:szCs w:val="22"/>
        </w:rPr>
        <w:t>outra despesa correlata.</w:t>
      </w:r>
    </w:p>
    <w:p w:rsidR="003A1129" w:rsidRDefault="003A1129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834C45" w:rsidRPr="00834C45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JUSTIFICATIVA</w:t>
      </w:r>
    </w:p>
    <w:p w:rsidR="009500CA" w:rsidRDefault="005E5FAA" w:rsidP="009500CA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contratação do serviço</w:t>
      </w:r>
      <w:r w:rsidR="009500CA">
        <w:rPr>
          <w:rFonts w:ascii="Times New Roman" w:hAnsi="Times New Roman"/>
          <w:sz w:val="20"/>
          <w:szCs w:val="22"/>
        </w:rPr>
        <w:t xml:space="preserve"> para compra </w:t>
      </w:r>
      <w:r w:rsidR="00135316">
        <w:rPr>
          <w:rFonts w:ascii="Times New Roman" w:hAnsi="Times New Roman"/>
          <w:sz w:val="20"/>
          <w:szCs w:val="22"/>
        </w:rPr>
        <w:t>de produtos alimentícios</w:t>
      </w:r>
      <w:r w:rsidR="009500CA">
        <w:rPr>
          <w:rFonts w:ascii="Times New Roman" w:hAnsi="Times New Roman"/>
          <w:sz w:val="20"/>
          <w:szCs w:val="22"/>
        </w:rPr>
        <w:t>, se faz necessária para o atendimento das obrigações e trabalhos de cop</w:t>
      </w:r>
      <w:r w:rsidR="00135316">
        <w:rPr>
          <w:rFonts w:ascii="Times New Roman" w:hAnsi="Times New Roman"/>
          <w:sz w:val="20"/>
          <w:szCs w:val="22"/>
        </w:rPr>
        <w:t>a e cozinha da Casa Legislativa, com previsão de duração para seis meses.</w:t>
      </w:r>
      <w:r>
        <w:rPr>
          <w:rFonts w:ascii="Times New Roman" w:hAnsi="Times New Roman"/>
          <w:sz w:val="20"/>
          <w:szCs w:val="22"/>
        </w:rPr>
        <w:t xml:space="preserve"> </w:t>
      </w:r>
    </w:p>
    <w:p w:rsidR="00834C45" w:rsidRDefault="003A1129" w:rsidP="009500CA">
      <w:pPr>
        <w:spacing w:before="240" w:line="360" w:lineRule="auto"/>
        <w:ind w:firstLine="851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DAS OBRIGAÇÕES</w:t>
      </w:r>
    </w:p>
    <w:p w:rsidR="007C1217" w:rsidRDefault="007C1217" w:rsidP="007C1217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Pelo contratado</w:t>
      </w:r>
    </w:p>
    <w:p w:rsidR="003A1129" w:rsidRPr="007C1217" w:rsidRDefault="007C1217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7C1217">
        <w:rPr>
          <w:rFonts w:ascii="Times New Roman" w:hAnsi="Times New Roman"/>
          <w:sz w:val="20"/>
          <w:szCs w:val="22"/>
        </w:rPr>
        <w:t>Cumprimento integral das obrigações previstas nos instrumentos, inclu</w:t>
      </w:r>
      <w:r w:rsidR="009500CA">
        <w:rPr>
          <w:rFonts w:ascii="Times New Roman" w:hAnsi="Times New Roman"/>
          <w:sz w:val="20"/>
          <w:szCs w:val="22"/>
        </w:rPr>
        <w:t>indo, observância do prazo de 10 (dez</w:t>
      </w:r>
      <w:r w:rsidRPr="007C1217">
        <w:rPr>
          <w:rFonts w:ascii="Times New Roman" w:hAnsi="Times New Roman"/>
          <w:sz w:val="20"/>
          <w:szCs w:val="22"/>
        </w:rPr>
        <w:t>) corridos da comunicação de que venceu o certame;</w:t>
      </w:r>
    </w:p>
    <w:p w:rsidR="007C1217" w:rsidRPr="007C1217" w:rsidRDefault="002B23E2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Responsabilidade </w:t>
      </w:r>
      <w:r w:rsidR="007C1217">
        <w:rPr>
          <w:rFonts w:ascii="Times New Roman" w:hAnsi="Times New Roman"/>
          <w:sz w:val="20"/>
          <w:szCs w:val="22"/>
        </w:rPr>
        <w:t>por encargos civis, trabalhistas, penais, administrativ</w:t>
      </w:r>
      <w:r>
        <w:rPr>
          <w:rFonts w:ascii="Times New Roman" w:hAnsi="Times New Roman"/>
          <w:sz w:val="20"/>
          <w:szCs w:val="22"/>
        </w:rPr>
        <w:t>o</w:t>
      </w:r>
      <w:r w:rsidR="007C1217">
        <w:rPr>
          <w:rFonts w:ascii="Times New Roman" w:hAnsi="Times New Roman"/>
          <w:sz w:val="20"/>
          <w:szCs w:val="22"/>
        </w:rPr>
        <w:t xml:space="preserve">s, tributárias, </w:t>
      </w:r>
      <w:r>
        <w:rPr>
          <w:rFonts w:ascii="Times New Roman" w:hAnsi="Times New Roman"/>
          <w:sz w:val="20"/>
          <w:szCs w:val="22"/>
        </w:rPr>
        <w:t xml:space="preserve">previdenciário, </w:t>
      </w:r>
      <w:r w:rsidR="007C1217">
        <w:rPr>
          <w:rFonts w:ascii="Times New Roman" w:hAnsi="Times New Roman"/>
          <w:sz w:val="20"/>
          <w:szCs w:val="22"/>
        </w:rPr>
        <w:t>bem como quaisquer outras que decorram da prestação do serviço;</w:t>
      </w: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Pela contratante</w:t>
      </w:r>
    </w:p>
    <w:p w:rsid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Pagamento integral do valor </w:t>
      </w:r>
      <w:r>
        <w:rPr>
          <w:rFonts w:ascii="Times New Roman" w:hAnsi="Times New Roman"/>
          <w:sz w:val="20"/>
          <w:szCs w:val="22"/>
        </w:rPr>
        <w:t>da proposta vencedora;</w:t>
      </w:r>
    </w:p>
    <w:p w:rsidR="002B23E2" w:rsidRP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Colaboração para a execução tempestiva do serviço, desde que não onere a administração pública.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color w:val="FF0000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A1129">
        <w:rPr>
          <w:rFonts w:ascii="Times New Roman" w:hAnsi="Times New Roman"/>
          <w:b/>
          <w:sz w:val="20"/>
          <w:szCs w:val="22"/>
        </w:rPr>
        <w:lastRenderedPageBreak/>
        <w:t>DA DOTAÇÃO ORÇAMENTÁRIA</w:t>
      </w:r>
    </w:p>
    <w:p w:rsidR="003A1129" w:rsidRPr="002B23E2" w:rsidRDefault="002B23E2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dotação orçamentária utilizada para fins de custeio da presente contratação, será aquela indicada em anexo próprio elaborado pela assessoria contábil.</w:t>
      </w:r>
    </w:p>
    <w:p w:rsidR="003A1129" w:rsidRPr="002B23E2" w:rsidRDefault="00C97677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Muçum, 12 de maio</w:t>
      </w:r>
      <w:r w:rsidR="009500CA">
        <w:rPr>
          <w:rFonts w:ascii="Times New Roman" w:hAnsi="Times New Roman"/>
          <w:sz w:val="20"/>
          <w:szCs w:val="22"/>
        </w:rPr>
        <w:t xml:space="preserve"> </w:t>
      </w:r>
      <w:r w:rsidR="005E5FAA">
        <w:rPr>
          <w:rFonts w:ascii="Times New Roman" w:hAnsi="Times New Roman"/>
          <w:sz w:val="20"/>
          <w:szCs w:val="22"/>
        </w:rPr>
        <w:t>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MAGALI DOS PASSOS</w:t>
      </w:r>
    </w:p>
    <w:p w:rsidR="00C25E44" w:rsidRPr="00E42A61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 Agente de Contratação</w:t>
      </w:r>
      <w:bookmarkStart w:id="0" w:name="_GoBack"/>
      <w:bookmarkEnd w:id="0"/>
    </w:p>
    <w:sectPr w:rsidR="00C25E44" w:rsidRPr="00E42A61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21" w:rsidRDefault="00521121" w:rsidP="00BE6ED6">
      <w:r>
        <w:separator/>
      </w:r>
    </w:p>
  </w:endnote>
  <w:endnote w:type="continuationSeparator" w:id="0">
    <w:p w:rsidR="00521121" w:rsidRDefault="00521121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21" w:rsidRDefault="00521121" w:rsidP="00BE6ED6">
      <w:r>
        <w:separator/>
      </w:r>
    </w:p>
  </w:footnote>
  <w:footnote w:type="continuationSeparator" w:id="0">
    <w:p w:rsidR="00521121" w:rsidRDefault="00521121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133B5"/>
    <w:rsid w:val="0012503A"/>
    <w:rsid w:val="00135316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D39F8"/>
    <w:rsid w:val="0030088F"/>
    <w:rsid w:val="0030625F"/>
    <w:rsid w:val="003425EE"/>
    <w:rsid w:val="003A1129"/>
    <w:rsid w:val="003C1DFC"/>
    <w:rsid w:val="003F08CD"/>
    <w:rsid w:val="00441857"/>
    <w:rsid w:val="00461B7A"/>
    <w:rsid w:val="004744BC"/>
    <w:rsid w:val="00482910"/>
    <w:rsid w:val="004A564C"/>
    <w:rsid w:val="004B4FCB"/>
    <w:rsid w:val="00521121"/>
    <w:rsid w:val="005B5D9D"/>
    <w:rsid w:val="005E5FAA"/>
    <w:rsid w:val="006001AF"/>
    <w:rsid w:val="00615C4C"/>
    <w:rsid w:val="00644C79"/>
    <w:rsid w:val="006651D6"/>
    <w:rsid w:val="006655A6"/>
    <w:rsid w:val="00677830"/>
    <w:rsid w:val="006D770E"/>
    <w:rsid w:val="006E1D47"/>
    <w:rsid w:val="00703D10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00CA"/>
    <w:rsid w:val="00957DBC"/>
    <w:rsid w:val="00962722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466E3"/>
    <w:rsid w:val="00A514B0"/>
    <w:rsid w:val="00A74305"/>
    <w:rsid w:val="00A81F75"/>
    <w:rsid w:val="00A952C8"/>
    <w:rsid w:val="00A970FD"/>
    <w:rsid w:val="00AC62E8"/>
    <w:rsid w:val="00AC67D3"/>
    <w:rsid w:val="00AC6FBC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97677"/>
    <w:rsid w:val="00CA4E36"/>
    <w:rsid w:val="00CC31BE"/>
    <w:rsid w:val="00CC6982"/>
    <w:rsid w:val="00CE4B78"/>
    <w:rsid w:val="00D11203"/>
    <w:rsid w:val="00D12687"/>
    <w:rsid w:val="00D361BA"/>
    <w:rsid w:val="00D81FFC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uiPriority w:val="59"/>
    <w:rsid w:val="00135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55B8-5D80-4E3E-8548-81E6AF4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12</cp:revision>
  <cp:lastPrinted>2024-11-11T21:27:00Z</cp:lastPrinted>
  <dcterms:created xsi:type="dcterms:W3CDTF">2024-11-25T22:34:00Z</dcterms:created>
  <dcterms:modified xsi:type="dcterms:W3CDTF">2025-05-12T11:56:00Z</dcterms:modified>
</cp:coreProperties>
</file>